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04" w:rsidRPr="001E7E04" w:rsidRDefault="001E7E04" w:rsidP="001E7E04">
      <w:pPr>
        <w:spacing w:after="0"/>
        <w:jc w:val="right"/>
        <w:rPr>
          <w:rFonts w:ascii="Arial" w:hAnsi="Arial" w:cs="Arial"/>
          <w:b/>
        </w:rPr>
      </w:pPr>
      <w:r w:rsidRPr="001E7E04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56200" cy="7560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OSZ_BLACK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E04">
        <w:rPr>
          <w:rFonts w:ascii="Arial" w:hAnsi="Arial" w:cs="Arial"/>
          <w:b/>
        </w:rPr>
        <w:t>VYŠŠÍ ODBORNÁ ŠKOLA ZDRAVOTNICKÁ BRNO, p. o.</w:t>
      </w:r>
    </w:p>
    <w:p w:rsidR="001E7E04" w:rsidRPr="001E7E04" w:rsidRDefault="001E7E04" w:rsidP="001E7E04">
      <w:pPr>
        <w:jc w:val="right"/>
        <w:rPr>
          <w:rFonts w:ascii="Arial" w:hAnsi="Arial" w:cs="Arial"/>
          <w:b/>
        </w:rPr>
      </w:pPr>
      <w:r w:rsidRPr="001E7E04">
        <w:rPr>
          <w:rFonts w:ascii="Arial" w:hAnsi="Arial" w:cs="Arial"/>
          <w:b/>
        </w:rPr>
        <w:t>Kounicova 684/16, 602 00, Brno</w:t>
      </w:r>
    </w:p>
    <w:p w:rsidR="001E7E04" w:rsidRPr="001E7E04" w:rsidRDefault="001E7E04" w:rsidP="001E7E04"/>
    <w:p w:rsidR="001E7E04" w:rsidRPr="001E7E04" w:rsidRDefault="001E7E04" w:rsidP="001E7E04"/>
    <w:p w:rsidR="001E7E04" w:rsidRDefault="001E7E04" w:rsidP="001E7E04"/>
    <w:p w:rsidR="001E7E04" w:rsidRPr="001E7E04" w:rsidRDefault="001E7E04" w:rsidP="001E7E04">
      <w:pPr>
        <w:rPr>
          <w:rFonts w:ascii="Arial Black" w:hAnsi="Arial Black"/>
          <w:b/>
          <w:sz w:val="24"/>
          <w:szCs w:val="24"/>
        </w:rPr>
      </w:pPr>
      <w:r w:rsidRPr="001E7E04">
        <w:rPr>
          <w:rFonts w:ascii="Arial Black" w:hAnsi="Arial Black"/>
          <w:b/>
          <w:sz w:val="24"/>
          <w:szCs w:val="24"/>
        </w:rPr>
        <w:t>Potvrzení lékaře o zdravotní způsobilosti ke studiu a výkonu povolání</w:t>
      </w:r>
    </w:p>
    <w:p w:rsidR="001E7E04" w:rsidRPr="001E7E04" w:rsidRDefault="001E7E04" w:rsidP="001E7E0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1E7E04">
        <w:rPr>
          <w:rFonts w:ascii="Arial Narrow" w:hAnsi="Arial Narrow"/>
          <w:sz w:val="24"/>
          <w:szCs w:val="24"/>
        </w:rPr>
        <w:t xml:space="preserve">odle </w:t>
      </w:r>
      <w:r w:rsidRPr="001E7E04">
        <w:rPr>
          <w:rFonts w:ascii="Arial Narrow" w:hAnsi="Arial Narrow" w:cs="Arial"/>
          <w:sz w:val="24"/>
          <w:szCs w:val="24"/>
        </w:rPr>
        <w:t>§</w:t>
      </w:r>
      <w:r w:rsidRPr="001E7E04">
        <w:rPr>
          <w:rFonts w:ascii="Arial Narrow" w:hAnsi="Arial Narrow"/>
          <w:sz w:val="24"/>
          <w:szCs w:val="24"/>
        </w:rPr>
        <w:t xml:space="preserve"> 94 odst. 4 zákona č. 561/2004 Sb., ve znění pozdějších předpisů, (školský zákon) a přílohy č. 2 k nařízení vlády č. 211/2010 Sb. Onemocnění nebo zdravotní obtíže pro účely stanovení podmínek zdravotní způsobilosti uchazeče ke vzdělávání. Vyplňuje se pouze v případě, že se jedná o obor vzdělání, pro který je tento posudek </w:t>
      </w:r>
      <w:r>
        <w:rPr>
          <w:rFonts w:ascii="Arial Narrow" w:hAnsi="Arial Narrow"/>
          <w:sz w:val="24"/>
          <w:szCs w:val="24"/>
        </w:rPr>
        <w:t>nezbytný.</w:t>
      </w:r>
    </w:p>
    <w:p w:rsidR="001E7E04" w:rsidRDefault="001E7E04" w:rsidP="001E7E04">
      <w:pPr>
        <w:rPr>
          <w:rFonts w:ascii="Arial Narrow" w:hAnsi="Arial Narrow"/>
          <w:sz w:val="24"/>
          <w:szCs w:val="24"/>
        </w:rPr>
      </w:pPr>
      <w:r w:rsidRPr="001E7E04">
        <w:rPr>
          <w:rFonts w:ascii="Arial Narrow" w:hAnsi="Arial Narrow"/>
          <w:sz w:val="24"/>
          <w:szCs w:val="24"/>
        </w:rPr>
        <w:t>Potvrzení</w:t>
      </w:r>
      <w:r>
        <w:rPr>
          <w:rFonts w:ascii="Arial Narrow" w:hAnsi="Arial Narrow"/>
          <w:sz w:val="24"/>
          <w:szCs w:val="24"/>
        </w:rPr>
        <w:t xml:space="preserve"> se vydává z důvodu změny vzdělávacího programu a</w:t>
      </w:r>
      <w:r w:rsidRPr="001E7E04">
        <w:rPr>
          <w:rFonts w:ascii="Arial Narrow" w:hAnsi="Arial Narrow"/>
          <w:sz w:val="24"/>
          <w:szCs w:val="24"/>
        </w:rPr>
        <w:t xml:space="preserve"> nesmí starší 3 měsíců!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E7E04" w:rsidRDefault="001E7E04" w:rsidP="001E7E04">
      <w:pPr>
        <w:rPr>
          <w:rFonts w:ascii="Arial Narrow" w:hAnsi="Arial Narrow"/>
          <w:sz w:val="24"/>
          <w:szCs w:val="24"/>
        </w:rPr>
      </w:pPr>
    </w:p>
    <w:p w:rsidR="001E7E04" w:rsidRPr="007A2DEE" w:rsidRDefault="001E7E04" w:rsidP="007A2DE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Žadatelka o přijetí ke vzdělávání na Vyšší odborné škole zdravotnické Brno, p. o., Kounicova 648/16, 602 00, Brno</w:t>
      </w:r>
      <w:r w:rsidR="007A2DEE">
        <w:rPr>
          <w:rFonts w:ascii="Arial Narrow" w:hAnsi="Arial Narrow"/>
          <w:sz w:val="24"/>
          <w:szCs w:val="24"/>
        </w:rPr>
        <w:t xml:space="preserve">, program     </w:t>
      </w:r>
      <w:r w:rsidR="007A2DEE">
        <w:rPr>
          <w:rFonts w:ascii="Arial Narrow" w:hAnsi="Arial Narrow"/>
          <w:sz w:val="24"/>
          <w:szCs w:val="24"/>
        </w:rPr>
        <w:sym w:font="Wingdings" w:char="F06F"/>
      </w:r>
      <w:r w:rsidR="007A2DEE">
        <w:rPr>
          <w:rFonts w:ascii="Arial Narrow" w:hAnsi="Arial Narrow"/>
          <w:sz w:val="24"/>
          <w:szCs w:val="24"/>
        </w:rPr>
        <w:t xml:space="preserve"> </w:t>
      </w:r>
      <w:r w:rsidR="007A2DEE" w:rsidRPr="007A2DEE">
        <w:rPr>
          <w:rFonts w:ascii="Arial Narrow" w:hAnsi="Arial Narrow"/>
          <w:b/>
          <w:sz w:val="24"/>
          <w:szCs w:val="24"/>
        </w:rPr>
        <w:t xml:space="preserve">Diplomovaná všeobecná sestra       </w:t>
      </w:r>
      <w:r w:rsidR="007A2DEE" w:rsidRPr="007A2DEE">
        <w:rPr>
          <w:rFonts w:ascii="Arial Narrow" w:hAnsi="Arial Narrow"/>
          <w:b/>
          <w:sz w:val="24"/>
          <w:szCs w:val="24"/>
        </w:rPr>
        <w:sym w:font="Wingdings" w:char="F06F"/>
      </w:r>
      <w:r w:rsidR="007A2DEE" w:rsidRPr="007A2DEE">
        <w:rPr>
          <w:rFonts w:ascii="Arial Narrow" w:hAnsi="Arial Narrow"/>
          <w:b/>
          <w:sz w:val="24"/>
          <w:szCs w:val="24"/>
        </w:rPr>
        <w:t xml:space="preserve"> Diplomovaná dětská sestra</w:t>
      </w:r>
      <w:r w:rsidRPr="007A2DEE">
        <w:rPr>
          <w:rFonts w:ascii="Arial Narrow" w:hAnsi="Arial Narrow"/>
          <w:b/>
          <w:sz w:val="24"/>
          <w:szCs w:val="24"/>
        </w:rPr>
        <w:t>.</w:t>
      </w:r>
    </w:p>
    <w:p w:rsidR="001E7E04" w:rsidRPr="007A2DEE" w:rsidRDefault="001E7E04" w:rsidP="001E7E04">
      <w:pPr>
        <w:rPr>
          <w:rFonts w:ascii="Arial Narrow" w:hAnsi="Arial Narrow"/>
          <w:b/>
          <w:sz w:val="24"/>
          <w:szCs w:val="24"/>
        </w:rPr>
      </w:pPr>
    </w:p>
    <w:p w:rsidR="001E7E04" w:rsidRDefault="001E7E04" w:rsidP="003E64A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Příjmení a jméno:___________________________________________________________________</w:t>
      </w:r>
    </w:p>
    <w:p w:rsidR="001E7E04" w:rsidRDefault="001E7E04" w:rsidP="003E64A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7E04" w:rsidRDefault="001E7E04" w:rsidP="003E64A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 narození: ______________________________  Rodné číslo: __________________________</w:t>
      </w:r>
    </w:p>
    <w:p w:rsidR="001E7E04" w:rsidRPr="001E7E04" w:rsidRDefault="001E7E04" w:rsidP="003E64A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5235B" w:rsidRDefault="001E7E04" w:rsidP="003E64A8">
      <w:pPr>
        <w:spacing w:after="0" w:line="240" w:lineRule="auto"/>
        <w:rPr>
          <w:rFonts w:ascii="Arial Narrow" w:hAnsi="Arial Narrow"/>
        </w:rPr>
      </w:pPr>
      <w:r w:rsidRPr="001E7E04">
        <w:rPr>
          <w:rFonts w:ascii="Arial Narrow" w:hAnsi="Arial Narrow"/>
        </w:rPr>
        <w:t>Adresa trvalého pobytu: ___________________________________________________</w:t>
      </w:r>
      <w:r>
        <w:rPr>
          <w:rFonts w:ascii="Arial Narrow" w:hAnsi="Arial Narrow"/>
        </w:rPr>
        <w:t>_______________</w:t>
      </w:r>
      <w:r w:rsidRPr="001E7E04">
        <w:rPr>
          <w:rFonts w:ascii="Arial Narrow" w:hAnsi="Arial Narrow"/>
        </w:rPr>
        <w:t>___</w:t>
      </w:r>
    </w:p>
    <w:p w:rsidR="007A2DEE" w:rsidRDefault="007A2DEE" w:rsidP="003E64A8">
      <w:pPr>
        <w:spacing w:after="0" w:line="240" w:lineRule="auto"/>
        <w:rPr>
          <w:rFonts w:ascii="Arial Narrow" w:hAnsi="Arial Narrow"/>
        </w:rPr>
      </w:pPr>
    </w:p>
    <w:p w:rsidR="007A2DEE" w:rsidRPr="001E7E04" w:rsidRDefault="007A2DEE" w:rsidP="003E64A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Přestupuje ke dni: ___________________________________</w:t>
      </w:r>
    </w:p>
    <w:p w:rsidR="001E7E04" w:rsidRDefault="001E7E04" w:rsidP="001E7E04">
      <w:pPr>
        <w:rPr>
          <w:rFonts w:ascii="Arial Black" w:hAnsi="Arial Black"/>
        </w:rPr>
      </w:pPr>
    </w:p>
    <w:tbl>
      <w:tblPr>
        <w:tblW w:w="10671" w:type="dxa"/>
        <w:tblInd w:w="-72" w:type="dxa"/>
        <w:tblLook w:val="01E0" w:firstRow="1" w:lastRow="1" w:firstColumn="1" w:lastColumn="1" w:noHBand="0" w:noVBand="0"/>
      </w:tblPr>
      <w:tblGrid>
        <w:gridCol w:w="10671"/>
      </w:tblGrid>
      <w:tr w:rsidR="001E7E04" w:rsidRPr="001E7E04" w:rsidTr="00E3139B">
        <w:trPr>
          <w:trHeight w:val="63"/>
        </w:trPr>
        <w:tc>
          <w:tcPr>
            <w:tcW w:w="10671" w:type="dxa"/>
            <w:shd w:val="clear" w:color="auto" w:fill="auto"/>
          </w:tcPr>
          <w:p w:rsidR="001E7E04" w:rsidRPr="001E7E04" w:rsidRDefault="001E7E04" w:rsidP="007A2D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7E04">
              <w:rPr>
                <w:rFonts w:ascii="Arial Narrow" w:hAnsi="Arial Narrow"/>
                <w:b/>
                <w:sz w:val="20"/>
                <w:szCs w:val="20"/>
              </w:rPr>
              <w:t>Kontraindikace pro studium a výkon povolání v oboru jsou:</w:t>
            </w:r>
          </w:p>
        </w:tc>
      </w:tr>
    </w:tbl>
    <w:p w:rsidR="001E7E04" w:rsidRPr="001E7E04" w:rsidRDefault="001E7E04" w:rsidP="001E7E04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E7E04">
        <w:rPr>
          <w:rFonts w:ascii="Arial Narrow" w:hAnsi="Arial Narrow"/>
          <w:sz w:val="20"/>
          <w:szCs w:val="20"/>
        </w:rPr>
        <w:t>prognosticky závažná onemocnění omezující funkce horních nebo dolních končetin (poruchy hrubé i jemné motoriky);</w:t>
      </w:r>
    </w:p>
    <w:p w:rsidR="001E7E04" w:rsidRPr="001E7E04" w:rsidRDefault="001E7E04" w:rsidP="001E7E04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E7E04">
        <w:rPr>
          <w:rFonts w:ascii="Arial Narrow" w:hAnsi="Arial Narrow"/>
          <w:sz w:val="20"/>
          <w:szCs w:val="20"/>
        </w:rPr>
        <w:t>prognosticky závažná chronická onemocnění kůže a spojivek včetně alergických onemocnění – při praktickém vyučování nelze vyloučit silné znečištění kůže nebo kontaktu s alergizujícími látkami;</w:t>
      </w:r>
    </w:p>
    <w:p w:rsidR="001E7E04" w:rsidRPr="001E7E04" w:rsidRDefault="001E7E04" w:rsidP="001E7E04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E7E04">
        <w:rPr>
          <w:rFonts w:ascii="Arial Narrow" w:hAnsi="Arial Narrow"/>
          <w:sz w:val="20"/>
          <w:szCs w:val="20"/>
        </w:rPr>
        <w:t>prognosticky závažná chronická onemocnění dýchacích cest a plic včetně onemocnění alergických – při praktickém vyučování nelze vyloučit dráždivé a alergizující látky, činnost ve vysoce prašném prostředí;</w:t>
      </w:r>
    </w:p>
    <w:p w:rsidR="001E7E04" w:rsidRPr="001E7E04" w:rsidRDefault="001E7E04" w:rsidP="001E7E04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E7E04">
        <w:rPr>
          <w:rFonts w:ascii="Arial Narrow" w:hAnsi="Arial Narrow"/>
          <w:sz w:val="20"/>
          <w:szCs w:val="20"/>
        </w:rPr>
        <w:t>přecitlivělost na alergizující látky používané při praktickém vyučování;</w:t>
      </w:r>
    </w:p>
    <w:p w:rsidR="001E7E04" w:rsidRPr="001E7E04" w:rsidRDefault="001E7E04" w:rsidP="001E7E04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E7E04">
        <w:rPr>
          <w:rFonts w:ascii="Arial Narrow" w:hAnsi="Arial Narrow"/>
          <w:sz w:val="20"/>
          <w:szCs w:val="20"/>
        </w:rPr>
        <w:t>prognosticky závažné poruchy mechanizmu imunity;</w:t>
      </w:r>
    </w:p>
    <w:p w:rsidR="001E7E04" w:rsidRPr="001E7E04" w:rsidRDefault="001E7E04" w:rsidP="001E7E04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E7E04">
        <w:rPr>
          <w:rFonts w:ascii="Arial Narrow" w:hAnsi="Arial Narrow"/>
          <w:sz w:val="20"/>
          <w:szCs w:val="20"/>
        </w:rPr>
        <w:t>závažné duševní nemocí a poruchy chování.</w:t>
      </w:r>
    </w:p>
    <w:p w:rsidR="001E7E04" w:rsidRDefault="001E7E04" w:rsidP="001E7E04"/>
    <w:p w:rsidR="001E7E04" w:rsidRPr="001E7E04" w:rsidRDefault="001E7E04" w:rsidP="001E7E04">
      <w:pPr>
        <w:jc w:val="both"/>
        <w:rPr>
          <w:rFonts w:ascii="Times New Roman" w:hAnsi="Times New Roman" w:cs="Times New Roman"/>
          <w:i/>
        </w:rPr>
      </w:pPr>
      <w:r w:rsidRPr="001E7E04">
        <w:rPr>
          <w:rFonts w:ascii="Times New Roman" w:hAnsi="Times New Roman" w:cs="Times New Roman"/>
          <w:i/>
        </w:rPr>
        <w:t>Potvrzuji, že žadatelka nemá žádnou z výše uvedených kontraindika</w:t>
      </w:r>
      <w:r w:rsidR="007A2DEE">
        <w:rPr>
          <w:rFonts w:ascii="Times New Roman" w:hAnsi="Times New Roman" w:cs="Times New Roman"/>
          <w:i/>
        </w:rPr>
        <w:t>cí pro studium a výkon povolání v uvedeném programu.</w:t>
      </w:r>
    </w:p>
    <w:p w:rsidR="001E7E04" w:rsidRDefault="001E7E04" w:rsidP="001E7E04"/>
    <w:p w:rsidR="001E7E04" w:rsidRDefault="001E7E04" w:rsidP="001E7E04"/>
    <w:p w:rsidR="001E7E04" w:rsidRDefault="001E7E04" w:rsidP="001E7E04"/>
    <w:p w:rsidR="001E7E04" w:rsidRDefault="001E7E04" w:rsidP="001E7E04">
      <w:pPr>
        <w:rPr>
          <w:sz w:val="20"/>
          <w:szCs w:val="20"/>
        </w:rPr>
      </w:pPr>
    </w:p>
    <w:p w:rsidR="001E7E04" w:rsidRDefault="001E7E04" w:rsidP="001E7E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                                                                      …………………………………………………….</w:t>
      </w:r>
    </w:p>
    <w:p w:rsidR="003E64A8" w:rsidRDefault="001E7E04" w:rsidP="003E64A8">
      <w:pPr>
        <w:rPr>
          <w:rFonts w:ascii="Arial Black" w:hAnsi="Arial Black"/>
        </w:rPr>
      </w:pPr>
      <w:r w:rsidRPr="001E7E04">
        <w:rPr>
          <w:rFonts w:ascii="Arial Narrow" w:hAnsi="Arial Narrow"/>
          <w:sz w:val="20"/>
          <w:szCs w:val="20"/>
        </w:rPr>
        <w:t xml:space="preserve">                  Datum</w:t>
      </w:r>
      <w:r w:rsidRPr="001E7E04">
        <w:rPr>
          <w:rFonts w:ascii="Arial Narrow" w:hAnsi="Arial Narrow"/>
          <w:sz w:val="20"/>
          <w:szCs w:val="20"/>
        </w:rPr>
        <w:tab/>
      </w:r>
      <w:r w:rsidRPr="001E7E04">
        <w:rPr>
          <w:rFonts w:ascii="Arial Narrow" w:hAnsi="Arial Narrow"/>
          <w:sz w:val="20"/>
          <w:szCs w:val="20"/>
        </w:rPr>
        <w:tab/>
      </w:r>
      <w:r w:rsidRPr="001E7E04">
        <w:rPr>
          <w:rFonts w:ascii="Arial Narrow" w:hAnsi="Arial Narrow"/>
          <w:sz w:val="20"/>
          <w:szCs w:val="20"/>
        </w:rPr>
        <w:tab/>
      </w:r>
      <w:r w:rsidRPr="001E7E04">
        <w:rPr>
          <w:rFonts w:ascii="Arial Narrow" w:hAnsi="Arial Narrow"/>
          <w:sz w:val="20"/>
          <w:szCs w:val="20"/>
        </w:rPr>
        <w:tab/>
      </w:r>
      <w:r w:rsidRPr="001E7E0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         </w:t>
      </w:r>
      <w:r w:rsidRPr="001E7E04">
        <w:rPr>
          <w:rFonts w:ascii="Arial Narrow" w:hAnsi="Arial Narrow"/>
          <w:sz w:val="20"/>
          <w:szCs w:val="20"/>
        </w:rPr>
        <w:t xml:space="preserve"> Razítko a podpis lékaře</w:t>
      </w:r>
      <w:bookmarkStart w:id="0" w:name="_GoBack"/>
      <w:bookmarkEnd w:id="0"/>
    </w:p>
    <w:p w:rsidR="001E7E04" w:rsidRPr="003E64A8" w:rsidRDefault="001E7E04" w:rsidP="003E64A8">
      <w:pPr>
        <w:rPr>
          <w:rFonts w:ascii="Arial Black" w:hAnsi="Arial Black"/>
        </w:rPr>
      </w:pPr>
    </w:p>
    <w:sectPr w:rsidR="001E7E04" w:rsidRPr="003E64A8" w:rsidSect="003E64A8">
      <w:footerReference w:type="default" r:id="rId8"/>
      <w:pgSz w:w="11906" w:h="16838"/>
      <w:pgMar w:top="851" w:right="1417" w:bottom="709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A8" w:rsidRDefault="003E64A8" w:rsidP="003E64A8">
      <w:pPr>
        <w:spacing w:after="0" w:line="240" w:lineRule="auto"/>
      </w:pPr>
      <w:r>
        <w:separator/>
      </w:r>
    </w:p>
  </w:endnote>
  <w:endnote w:type="continuationSeparator" w:id="0">
    <w:p w:rsidR="003E64A8" w:rsidRDefault="003E64A8" w:rsidP="003E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A8" w:rsidRDefault="003E64A8" w:rsidP="003E64A8">
    <w:pPr>
      <w:pStyle w:val="Zpat"/>
      <w:jc w:val="both"/>
    </w:pPr>
    <w:r>
      <w:rPr>
        <w:sz w:val="14"/>
        <w:szCs w:val="14"/>
      </w:rPr>
      <w:t>Uvedené údaje podléhají ochraně zejména podle zákona č. 101/2000 Sb. o ochraně osobních údajů a o změně některých zákonů, Nařízení Evropského parlamentu a Rady (EU) č. 2016/679 o ochraně fyzických osob v souvislosti se zpracováním osobních údajů a o volném pohybu těchto údajů, ve znění pozdějších předpisů zákona  č. 106/1999 Sb., o svobodném  přístupu k informacím, ve znění pozdějších předpisů a zákona č. 365/2000 Sb., o informačních systémech veřejné správy a o změně některých dalších zákonů, ve znění pozdějších předpisů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A8" w:rsidRDefault="003E64A8" w:rsidP="003E64A8">
      <w:pPr>
        <w:spacing w:after="0" w:line="240" w:lineRule="auto"/>
      </w:pPr>
      <w:r>
        <w:separator/>
      </w:r>
    </w:p>
  </w:footnote>
  <w:footnote w:type="continuationSeparator" w:id="0">
    <w:p w:rsidR="003E64A8" w:rsidRDefault="003E64A8" w:rsidP="003E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6801"/>
    <w:multiLevelType w:val="hybridMultilevel"/>
    <w:tmpl w:val="1CD0DC2E"/>
    <w:lvl w:ilvl="0" w:tplc="E55A405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Georgia" w:eastAsia="Wingdings" w:hAnsi="Georgia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4"/>
    <w:rsid w:val="001E7E04"/>
    <w:rsid w:val="003E64A8"/>
    <w:rsid w:val="007A2DEE"/>
    <w:rsid w:val="00E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EE80E-4419-4CA2-89FD-1A06544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D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E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4A8"/>
  </w:style>
  <w:style w:type="paragraph" w:styleId="Zpat">
    <w:name w:val="footer"/>
    <w:basedOn w:val="Normln"/>
    <w:link w:val="ZpatChar"/>
    <w:uiPriority w:val="99"/>
    <w:unhideWhenUsed/>
    <w:rsid w:val="003E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Greiffeneggová Liana, Mgr.</dc:creator>
  <cp:keywords/>
  <dc:description/>
  <cp:lastModifiedBy>Greiffeneggová Liana, Mgr.</cp:lastModifiedBy>
  <cp:revision>2</cp:revision>
  <cp:lastPrinted>2022-01-24T12:05:00Z</cp:lastPrinted>
  <dcterms:created xsi:type="dcterms:W3CDTF">2022-01-24T11:51:00Z</dcterms:created>
  <dcterms:modified xsi:type="dcterms:W3CDTF">2022-01-24T12:16:00Z</dcterms:modified>
</cp:coreProperties>
</file>